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2D8074" w14:textId="77777777" w:rsidR="00571578" w:rsidRDefault="00571578">
      <w:pPr>
        <w:rPr>
          <w:rFonts w:ascii="Arial" w:eastAsia="Arial" w:hAnsi="Arial" w:cs="Arial"/>
        </w:rPr>
      </w:pPr>
      <w:bookmarkStart w:id="0" w:name="_heading=h.gjdgxs" w:colFirst="0" w:colLast="0"/>
      <w:bookmarkEnd w:id="0"/>
    </w:p>
    <w:p w14:paraId="67A5C3FF" w14:textId="77777777" w:rsidR="00571578" w:rsidRDefault="00000000">
      <w:pPr>
        <w:rPr>
          <w:rFonts w:ascii="Arial" w:eastAsia="Arial" w:hAnsi="Arial" w:cs="Arial"/>
          <w:b/>
          <w:sz w:val="28"/>
          <w:szCs w:val="28"/>
        </w:rPr>
      </w:pPr>
      <w:r>
        <w:rPr>
          <w:rFonts w:ascii="Arial" w:eastAsia="Arial" w:hAnsi="Arial" w:cs="Arial"/>
          <w:b/>
          <w:sz w:val="28"/>
          <w:szCs w:val="28"/>
        </w:rPr>
        <w:t>Spirit deutlich vor Fury und Black Beauty: Das sind die beliebtesten Pferdenamen der Deutschen</w:t>
      </w:r>
    </w:p>
    <w:p w14:paraId="5D5CF004" w14:textId="77777777" w:rsidR="00571578" w:rsidRDefault="00571578">
      <w:pPr>
        <w:rPr>
          <w:rFonts w:ascii="Arial" w:eastAsia="Arial" w:hAnsi="Arial" w:cs="Arial"/>
          <w:i/>
        </w:rPr>
      </w:pPr>
    </w:p>
    <w:p w14:paraId="5170B640" w14:textId="77777777" w:rsidR="00571578" w:rsidRDefault="00000000">
      <w:pPr>
        <w:numPr>
          <w:ilvl w:val="0"/>
          <w:numId w:val="1"/>
        </w:numPr>
        <w:spacing w:after="0" w:line="276" w:lineRule="auto"/>
        <w:rPr>
          <w:rFonts w:ascii="Arial" w:eastAsia="Arial" w:hAnsi="Arial" w:cs="Arial"/>
          <w:i/>
        </w:rPr>
      </w:pPr>
      <w:r>
        <w:rPr>
          <w:rFonts w:ascii="Arial" w:eastAsia="Arial" w:hAnsi="Arial" w:cs="Arial"/>
          <w:i/>
        </w:rPr>
        <w:t>Uelzener Versicherungen werten umfassende Datenbasis aus und stellen die beliebtesten Namen der in Deutschland versicherten Pferde vor</w:t>
      </w:r>
    </w:p>
    <w:p w14:paraId="6C0C8532" w14:textId="77777777" w:rsidR="00571578" w:rsidRDefault="00000000">
      <w:pPr>
        <w:numPr>
          <w:ilvl w:val="0"/>
          <w:numId w:val="1"/>
        </w:numPr>
        <w:spacing w:after="0" w:line="276" w:lineRule="auto"/>
        <w:rPr>
          <w:rFonts w:ascii="Arial" w:eastAsia="Arial" w:hAnsi="Arial" w:cs="Arial"/>
          <w:i/>
        </w:rPr>
      </w:pPr>
      <w:r>
        <w:rPr>
          <w:rFonts w:ascii="Arial" w:eastAsia="Arial" w:hAnsi="Arial" w:cs="Arial"/>
          <w:i/>
        </w:rPr>
        <w:t>Kurze Namen wie Max, Bella und Lucky liegen vorne</w:t>
      </w:r>
    </w:p>
    <w:p w14:paraId="375EC819" w14:textId="77777777" w:rsidR="00571578" w:rsidRDefault="00000000">
      <w:pPr>
        <w:numPr>
          <w:ilvl w:val="0"/>
          <w:numId w:val="1"/>
        </w:numPr>
        <w:spacing w:after="0" w:line="276" w:lineRule="auto"/>
        <w:rPr>
          <w:rFonts w:ascii="Arial" w:eastAsia="Arial" w:hAnsi="Arial" w:cs="Arial"/>
          <w:i/>
        </w:rPr>
      </w:pPr>
      <w:r>
        <w:rPr>
          <w:rFonts w:ascii="Arial" w:eastAsia="Arial" w:hAnsi="Arial" w:cs="Arial"/>
          <w:i/>
        </w:rPr>
        <w:t>Zeitlose Klassiker: Namen aus Popkultur, Geschichte und Mythologie häufig gewählt</w:t>
      </w:r>
    </w:p>
    <w:p w14:paraId="4A2F4784" w14:textId="77777777" w:rsidR="00571578" w:rsidRDefault="00571578">
      <w:pPr>
        <w:rPr>
          <w:rFonts w:ascii="Arial" w:eastAsia="Arial" w:hAnsi="Arial" w:cs="Arial"/>
          <w:i/>
        </w:rPr>
      </w:pPr>
    </w:p>
    <w:p w14:paraId="12D76407" w14:textId="56DD5F99" w:rsidR="00571578" w:rsidRDefault="00000000">
      <w:pPr>
        <w:spacing w:before="160" w:line="288" w:lineRule="auto"/>
        <w:rPr>
          <w:rFonts w:ascii="Arial" w:eastAsia="Arial" w:hAnsi="Arial" w:cs="Arial"/>
          <w:sz w:val="22"/>
          <w:szCs w:val="22"/>
        </w:rPr>
      </w:pPr>
      <w:r>
        <w:rPr>
          <w:rFonts w:ascii="Arial" w:eastAsia="Arial" w:hAnsi="Arial" w:cs="Arial"/>
          <w:i/>
          <w:sz w:val="22"/>
          <w:szCs w:val="22"/>
        </w:rPr>
        <w:t xml:space="preserve">Uelzen, </w:t>
      </w:r>
      <w:r w:rsidR="003245CC">
        <w:rPr>
          <w:rFonts w:ascii="Arial" w:eastAsia="Arial" w:hAnsi="Arial" w:cs="Arial"/>
          <w:i/>
          <w:sz w:val="22"/>
          <w:szCs w:val="22"/>
        </w:rPr>
        <w:t>24</w:t>
      </w:r>
      <w:r>
        <w:rPr>
          <w:rFonts w:ascii="Arial" w:eastAsia="Arial" w:hAnsi="Arial" w:cs="Arial"/>
          <w:i/>
          <w:sz w:val="22"/>
          <w:szCs w:val="22"/>
        </w:rPr>
        <w:t>. März 2025</w:t>
      </w:r>
    </w:p>
    <w:p w14:paraId="6C25288C" w14:textId="77777777" w:rsidR="00571578" w:rsidRDefault="00000000">
      <w:pPr>
        <w:spacing w:after="0" w:line="276" w:lineRule="auto"/>
        <w:rPr>
          <w:rFonts w:ascii="Arial" w:eastAsia="Arial" w:hAnsi="Arial" w:cs="Arial"/>
          <w:sz w:val="22"/>
          <w:szCs w:val="22"/>
        </w:rPr>
      </w:pPr>
      <w:r>
        <w:rPr>
          <w:rFonts w:ascii="Arial" w:eastAsia="Arial" w:hAnsi="Arial" w:cs="Arial"/>
          <w:sz w:val="22"/>
          <w:szCs w:val="22"/>
        </w:rPr>
        <w:t xml:space="preserve">Welche Namen tragen Deutschlands Pferde am häufigsten? Die Uelzener Versicherungen, der führende Tierversicherungsspezialist hierzulande, stellen die beliebtesten Pferdenamen vor. Das Ranking basiert auf über 280.000 erfassten Pferdenamen, die die Uelzener zu diesem Zweck ausgewertet hat. Unterschiedliche Schreibweisen wurden zusammengefasst. </w:t>
      </w:r>
    </w:p>
    <w:p w14:paraId="6891720D" w14:textId="77777777" w:rsidR="00571578" w:rsidRDefault="00571578">
      <w:pPr>
        <w:spacing w:after="0" w:line="276" w:lineRule="auto"/>
        <w:rPr>
          <w:rFonts w:ascii="Arial" w:eastAsia="Arial" w:hAnsi="Arial" w:cs="Arial"/>
          <w:sz w:val="22"/>
          <w:szCs w:val="22"/>
        </w:rPr>
      </w:pPr>
    </w:p>
    <w:p w14:paraId="2ED14BD8" w14:textId="77777777" w:rsidR="00571578" w:rsidRDefault="00000000">
      <w:pPr>
        <w:spacing w:after="0" w:line="276" w:lineRule="auto"/>
        <w:rPr>
          <w:rFonts w:ascii="Arial" w:eastAsia="Arial" w:hAnsi="Arial" w:cs="Arial"/>
          <w:sz w:val="22"/>
          <w:szCs w:val="22"/>
        </w:rPr>
      </w:pPr>
      <w:r>
        <w:rPr>
          <w:rFonts w:ascii="Arial" w:eastAsia="Arial" w:hAnsi="Arial" w:cs="Arial"/>
          <w:sz w:val="22"/>
          <w:szCs w:val="22"/>
        </w:rPr>
        <w:t>Spitzenreiter ist Max bei den Hengsten und Wallachen. Auf den weiteren Rängen folgen Merlin und Jack in der männlichen Namenskategorie, Donna und Luna in der weiblichen sowie bei den Unisex-Namen Charly und Sunny. Fast alle Pferdenamen in den Top Ten kommen mit höchstens zwei Silben aus. Kurz und knackig liegt offenbar nicht nur bei Babynamen im (Dauer-)Trend, sondern auch bei Fohlen.</w:t>
      </w:r>
    </w:p>
    <w:p w14:paraId="2E575F42" w14:textId="77777777" w:rsidR="00571578" w:rsidRDefault="00571578">
      <w:pPr>
        <w:spacing w:after="0" w:line="276" w:lineRule="auto"/>
        <w:rPr>
          <w:rFonts w:ascii="Arial" w:eastAsia="Arial" w:hAnsi="Arial" w:cs="Arial"/>
          <w:sz w:val="22"/>
          <w:szCs w:val="22"/>
        </w:rPr>
      </w:pPr>
    </w:p>
    <w:p w14:paraId="68EE2CE2" w14:textId="77777777" w:rsidR="00571578" w:rsidRDefault="00000000">
      <w:pPr>
        <w:spacing w:after="0" w:line="276" w:lineRule="auto"/>
        <w:rPr>
          <w:rFonts w:ascii="Arial" w:eastAsia="Arial" w:hAnsi="Arial" w:cs="Arial"/>
          <w:sz w:val="22"/>
          <w:szCs w:val="22"/>
        </w:rPr>
      </w:pPr>
      <w:r>
        <w:rPr>
          <w:rFonts w:ascii="Arial" w:eastAsia="Arial" w:hAnsi="Arial" w:cs="Arial"/>
          <w:sz w:val="22"/>
          <w:szCs w:val="22"/>
        </w:rPr>
        <w:t>Auffällig ist die große Beliebtheit von Namen, die in anderen Ländern ihren Ursprung haben. So stammt Bella, der meistvergebene Stutenname, aus dem Italienischen. Er bedeutet „die Schöne“. Fleur, ein französischer Name, steht für „Blume“. Amigo, auf Platz fünf unter den männlichen Namen, hat seinen Ursprung im Spanischen und bedeutet „Freund“. Insbesondere die geschlechtsneutralen Namen stammen zum Großteil aus dem englischen Sprachraum. Beispiele dafür sind Lucky, Sunny oder Shadow.</w:t>
      </w:r>
    </w:p>
    <w:p w14:paraId="143CC600" w14:textId="77777777" w:rsidR="00571578" w:rsidRDefault="00571578">
      <w:pPr>
        <w:spacing w:after="0" w:line="276" w:lineRule="auto"/>
        <w:rPr>
          <w:rFonts w:ascii="Arial" w:eastAsia="Arial" w:hAnsi="Arial" w:cs="Arial"/>
          <w:sz w:val="22"/>
          <w:szCs w:val="22"/>
        </w:rPr>
      </w:pPr>
    </w:p>
    <w:p w14:paraId="7A84B70D" w14:textId="77777777" w:rsidR="00571578" w:rsidRDefault="00000000">
      <w:pPr>
        <w:spacing w:after="0" w:line="276" w:lineRule="auto"/>
        <w:rPr>
          <w:rFonts w:ascii="Arial" w:eastAsia="Arial" w:hAnsi="Arial" w:cs="Arial"/>
          <w:sz w:val="22"/>
          <w:szCs w:val="22"/>
        </w:rPr>
      </w:pPr>
      <w:r>
        <w:rPr>
          <w:rFonts w:ascii="Arial" w:eastAsia="Arial" w:hAnsi="Arial" w:cs="Arial"/>
          <w:sz w:val="22"/>
          <w:szCs w:val="22"/>
        </w:rPr>
        <w:t>Auch Namen aus der Popkultur, Geschichte, Mythologie und Literatur erfreuen sich großer Beliebtheit. So traben den Daten der Uelzener zufolge zahlreiche Merlins, Picassos, Rockys und Sissis über die deutschen Koppeln. Was berühmte Pferdenamen aus Film und Fernsehen angeht, haben neuere Figuren wie Spirit ihren klassischen Vorbildern wie Fury und Black Beauty den Rang abgelaufen. Die Namen der Pferdehelden aus dem vorigen Jahrtausend sind mittlerweile eher selten, wie die statistische Auswertung der Uelzener zeigt.</w:t>
      </w:r>
    </w:p>
    <w:p w14:paraId="506F71BF" w14:textId="77777777" w:rsidR="00571578" w:rsidRDefault="00571578">
      <w:pPr>
        <w:spacing w:after="0" w:line="276" w:lineRule="auto"/>
        <w:rPr>
          <w:rFonts w:ascii="Arial" w:eastAsia="Arial" w:hAnsi="Arial" w:cs="Arial"/>
          <w:sz w:val="22"/>
          <w:szCs w:val="22"/>
        </w:rPr>
      </w:pPr>
    </w:p>
    <w:p w14:paraId="5E6B8852" w14:textId="77777777" w:rsidR="00571578" w:rsidRDefault="00000000">
      <w:pPr>
        <w:spacing w:after="0" w:line="276" w:lineRule="auto"/>
        <w:rPr>
          <w:rFonts w:ascii="Arial" w:eastAsia="Arial" w:hAnsi="Arial" w:cs="Arial"/>
          <w:b/>
          <w:sz w:val="22"/>
          <w:szCs w:val="22"/>
        </w:rPr>
      </w:pPr>
      <w:r>
        <w:rPr>
          <w:rFonts w:ascii="Arial" w:eastAsia="Arial" w:hAnsi="Arial" w:cs="Arial"/>
          <w:b/>
          <w:sz w:val="22"/>
          <w:szCs w:val="22"/>
        </w:rPr>
        <w:t>Fritzchen, Schneewittchen oder Donnerlittchen? Hauptsache, kreativ!</w:t>
      </w:r>
    </w:p>
    <w:p w14:paraId="5E59AD1F" w14:textId="77777777" w:rsidR="00571578" w:rsidRDefault="00571578">
      <w:pPr>
        <w:spacing w:after="0" w:line="276" w:lineRule="auto"/>
        <w:rPr>
          <w:rFonts w:ascii="Arial" w:eastAsia="Arial" w:hAnsi="Arial" w:cs="Arial"/>
          <w:sz w:val="22"/>
          <w:szCs w:val="22"/>
        </w:rPr>
      </w:pPr>
    </w:p>
    <w:p w14:paraId="3153575A" w14:textId="77777777" w:rsidR="00571578" w:rsidRDefault="00000000">
      <w:pPr>
        <w:spacing w:after="0" w:line="276" w:lineRule="auto"/>
        <w:rPr>
          <w:rFonts w:ascii="Arial" w:eastAsia="Arial" w:hAnsi="Arial" w:cs="Arial"/>
          <w:sz w:val="22"/>
          <w:szCs w:val="22"/>
        </w:rPr>
      </w:pPr>
      <w:r>
        <w:rPr>
          <w:rFonts w:ascii="Arial" w:eastAsia="Arial" w:hAnsi="Arial" w:cs="Arial"/>
          <w:sz w:val="22"/>
          <w:szCs w:val="22"/>
        </w:rPr>
        <w:t xml:space="preserve">Wenn Don Röschen aus dem Stall dabei zuschaut, wie Traumtänzer Richtung Weide trabt und Diva op Kölsch eine Striegeleinheit genießt, ist klar: Hier waren kreative Namensgeber am Werk. Die Liste an Pferdenamen, die der Auswertung der Uelzener zugrunde liegt, umfasst zahlreiche einfallsreiche Bezeichnungen. Wer sein Pferd Harmonia vom </w:t>
      </w:r>
      <w:r>
        <w:rPr>
          <w:rFonts w:ascii="Arial" w:eastAsia="Arial" w:hAnsi="Arial" w:cs="Arial"/>
          <w:sz w:val="22"/>
          <w:szCs w:val="22"/>
        </w:rPr>
        <w:lastRenderedPageBreak/>
        <w:t xml:space="preserve">Schicksalsberg oder Bruno v. Babybell nennt, möchte höchstwahrscheinlich sichergehen, einen besonderen Namen auszuwählen, der kein zweites Mal vorkommt. </w:t>
      </w:r>
    </w:p>
    <w:p w14:paraId="654AF069" w14:textId="77777777" w:rsidR="00571578" w:rsidRDefault="00571578">
      <w:pPr>
        <w:spacing w:after="0" w:line="276" w:lineRule="auto"/>
        <w:rPr>
          <w:rFonts w:ascii="Arial" w:eastAsia="Arial" w:hAnsi="Arial" w:cs="Arial"/>
          <w:sz w:val="22"/>
          <w:szCs w:val="22"/>
        </w:rPr>
      </w:pPr>
    </w:p>
    <w:p w14:paraId="06F5C863" w14:textId="77777777" w:rsidR="00571578" w:rsidRDefault="00000000">
      <w:pPr>
        <w:spacing w:after="0" w:line="276" w:lineRule="auto"/>
        <w:rPr>
          <w:rFonts w:ascii="Arial" w:eastAsia="Arial" w:hAnsi="Arial" w:cs="Arial"/>
          <w:sz w:val="22"/>
          <w:szCs w:val="22"/>
        </w:rPr>
      </w:pPr>
      <w:r>
        <w:rPr>
          <w:rFonts w:ascii="Arial" w:eastAsia="Arial" w:hAnsi="Arial" w:cs="Arial"/>
          <w:sz w:val="22"/>
          <w:szCs w:val="22"/>
        </w:rPr>
        <w:t>Neben solch originellen Unikaten zeigt sich eine Vorliebe zu kulinarisch inspirierten Pferdenamen: Da gibt es beispielsweise die Namen Coffee Brown, Coffee Kiss oder Irish Coffee für Kaffeeliebhaber. Auch der individuelle Lieblingsdrink scheint als Vorlage für den einen oder anderen Namen gedient zu haben: Die cocktailbasierten Namen Caipirienchen und Pinacolada finden sich ebenso in der Liste wie interessante Mixvarianten, beispielsweise Fanta Korn und Cola Korn. Nicht zuletzt fällt ein Hang zum Süßen auf: Unzählige Pferdenamen sind von Schokoladenkreationen inspiriert. Auch hier kennt der Einfallsreichtum der Besitzerinnen und Besitzer kaum Grenzen. Schokominza, Schokoprinz und Heiligenbergers Dany Schoko sind nur einige Beispiele aus einer langen Liste zuckersüßer Kreationen.</w:t>
      </w:r>
    </w:p>
    <w:p w14:paraId="1E152215" w14:textId="77777777" w:rsidR="00571578" w:rsidRDefault="00571578">
      <w:pPr>
        <w:spacing w:after="0" w:line="276" w:lineRule="auto"/>
        <w:rPr>
          <w:rFonts w:ascii="Arial" w:eastAsia="Arial" w:hAnsi="Arial" w:cs="Arial"/>
          <w:sz w:val="22"/>
          <w:szCs w:val="22"/>
        </w:rPr>
      </w:pPr>
    </w:p>
    <w:p w14:paraId="2BC9483C" w14:textId="77777777" w:rsidR="00571578" w:rsidRDefault="00571578">
      <w:pPr>
        <w:spacing w:after="0" w:line="276" w:lineRule="auto"/>
        <w:rPr>
          <w:rFonts w:ascii="Arial" w:eastAsia="Arial" w:hAnsi="Arial" w:cs="Arial"/>
          <w:sz w:val="22"/>
          <w:szCs w:val="22"/>
        </w:rPr>
      </w:pPr>
    </w:p>
    <w:p w14:paraId="63E50002" w14:textId="77777777" w:rsidR="00571578" w:rsidRDefault="00000000">
      <w:pPr>
        <w:spacing w:after="0" w:line="276" w:lineRule="auto"/>
        <w:rPr>
          <w:rFonts w:ascii="Arial" w:eastAsia="Arial" w:hAnsi="Arial" w:cs="Arial"/>
          <w:b/>
        </w:rPr>
      </w:pPr>
      <w:r>
        <w:rPr>
          <w:rFonts w:ascii="Arial" w:eastAsia="Arial" w:hAnsi="Arial" w:cs="Arial"/>
          <w:b/>
        </w:rPr>
        <w:t>Wie werden Pferde benannt?</w:t>
      </w:r>
    </w:p>
    <w:p w14:paraId="633E413D" w14:textId="77777777" w:rsidR="00571578" w:rsidRDefault="00571578">
      <w:pPr>
        <w:spacing w:after="0" w:line="276" w:lineRule="auto"/>
        <w:rPr>
          <w:rFonts w:ascii="Arial" w:eastAsia="Arial" w:hAnsi="Arial" w:cs="Arial"/>
          <w:sz w:val="22"/>
          <w:szCs w:val="22"/>
        </w:rPr>
      </w:pPr>
    </w:p>
    <w:p w14:paraId="6659AC4E" w14:textId="77777777" w:rsidR="00571578" w:rsidRDefault="00000000">
      <w:pPr>
        <w:spacing w:after="0" w:line="276" w:lineRule="auto"/>
        <w:rPr>
          <w:rFonts w:ascii="Arial" w:eastAsia="Arial" w:hAnsi="Arial" w:cs="Arial"/>
          <w:sz w:val="22"/>
          <w:szCs w:val="22"/>
        </w:rPr>
      </w:pPr>
      <w:r>
        <w:rPr>
          <w:rFonts w:ascii="Arial" w:eastAsia="Arial" w:hAnsi="Arial" w:cs="Arial"/>
          <w:sz w:val="22"/>
          <w:szCs w:val="22"/>
        </w:rPr>
        <w:t>Ein Fohlen erhält in der Regel einen Namen mit demselben Anfangsbuchstaben des Namens vom Vater. Eine Ausnahme bildet die Vollblut- und Trakehnerzucht, bei der es gängig ist, sich am Anfangsbuchstaben der Mutterstute zu orientieren. In einigen Fällen wird auch der komplette Name übernommen. Bei der Eintragung als Turnierpferd oder im Rassenregister wird dem Namen, sofern er öfter vergeben wurde, eine Nummer angehängt. Viele Pferde bekommen zwar schon vor dem Verkauf einen Namen, sie können aber jederzeit umbenannt werden.</w:t>
      </w:r>
    </w:p>
    <w:p w14:paraId="193422CD" w14:textId="77777777" w:rsidR="00571578" w:rsidRDefault="00571578">
      <w:pPr>
        <w:spacing w:after="0" w:line="276" w:lineRule="auto"/>
        <w:rPr>
          <w:rFonts w:ascii="Arial" w:eastAsia="Arial" w:hAnsi="Arial" w:cs="Arial"/>
          <w:sz w:val="22"/>
          <w:szCs w:val="22"/>
        </w:rPr>
      </w:pPr>
    </w:p>
    <w:p w14:paraId="0027CC9F" w14:textId="77777777" w:rsidR="00571578" w:rsidRDefault="00000000">
      <w:pPr>
        <w:spacing w:after="0" w:line="276" w:lineRule="auto"/>
        <w:rPr>
          <w:rFonts w:ascii="Arial" w:eastAsia="Arial" w:hAnsi="Arial" w:cs="Arial"/>
          <w:sz w:val="22"/>
          <w:szCs w:val="22"/>
        </w:rPr>
      </w:pPr>
      <w:r>
        <w:rPr>
          <w:rFonts w:ascii="Arial" w:eastAsia="Arial" w:hAnsi="Arial" w:cs="Arial"/>
          <w:b/>
        </w:rPr>
        <w:t>Tierversicherungsexperten seit über 150 Jahren</w:t>
      </w:r>
    </w:p>
    <w:p w14:paraId="11E1A171" w14:textId="77777777" w:rsidR="00571578" w:rsidRDefault="00571578">
      <w:pPr>
        <w:spacing w:after="0" w:line="276" w:lineRule="auto"/>
        <w:rPr>
          <w:rFonts w:ascii="Arial" w:eastAsia="Arial" w:hAnsi="Arial" w:cs="Arial"/>
          <w:sz w:val="22"/>
          <w:szCs w:val="22"/>
        </w:rPr>
      </w:pPr>
    </w:p>
    <w:p w14:paraId="17FB2FF1" w14:textId="77777777" w:rsidR="00571578" w:rsidRDefault="00000000">
      <w:pPr>
        <w:spacing w:after="0" w:line="276" w:lineRule="auto"/>
        <w:rPr>
          <w:rFonts w:ascii="Arial" w:eastAsia="Arial" w:hAnsi="Arial" w:cs="Arial"/>
          <w:sz w:val="22"/>
          <w:szCs w:val="22"/>
        </w:rPr>
      </w:pPr>
      <w:r>
        <w:rPr>
          <w:rFonts w:ascii="Arial" w:eastAsia="Arial" w:hAnsi="Arial" w:cs="Arial"/>
          <w:sz w:val="22"/>
          <w:szCs w:val="22"/>
        </w:rPr>
        <w:t xml:space="preserve">Die Wahl des richtigen Namens für ein Pferd ist oft eine Herzensentscheidung – genauso wie die bestmögliche Absicherung des Vierbeiners. Die Uelzener bietet seit über 150 Jahren Versicherungen rund ums Tier an, darunter ein umfassendes Portfolio an Pferdeversicherungen. Weiterführende Informationen gibt es unter </w:t>
      </w:r>
      <w:hyperlink r:id="rId8">
        <w:r>
          <w:rPr>
            <w:rFonts w:ascii="Arial" w:eastAsia="Arial" w:hAnsi="Arial" w:cs="Arial"/>
            <w:color w:val="1155CC"/>
            <w:sz w:val="22"/>
            <w:szCs w:val="22"/>
            <w:u w:val="single"/>
          </w:rPr>
          <w:t>www.uelzener.de/pferd</w:t>
        </w:r>
      </w:hyperlink>
      <w:r>
        <w:rPr>
          <w:rFonts w:ascii="Arial" w:eastAsia="Arial" w:hAnsi="Arial" w:cs="Arial"/>
          <w:sz w:val="22"/>
          <w:szCs w:val="22"/>
        </w:rPr>
        <w:t>.</w:t>
      </w:r>
    </w:p>
    <w:p w14:paraId="1A6AE1C3" w14:textId="77777777" w:rsidR="00571578" w:rsidRDefault="00571578">
      <w:pPr>
        <w:spacing w:after="0" w:line="276" w:lineRule="auto"/>
        <w:rPr>
          <w:rFonts w:ascii="Arial" w:eastAsia="Arial" w:hAnsi="Arial" w:cs="Arial"/>
          <w:sz w:val="22"/>
          <w:szCs w:val="22"/>
        </w:rPr>
      </w:pPr>
    </w:p>
    <w:p w14:paraId="1163BE21" w14:textId="77777777" w:rsidR="00571578" w:rsidRDefault="00000000">
      <w:pPr>
        <w:spacing w:after="180" w:line="360" w:lineRule="auto"/>
        <w:rPr>
          <w:rFonts w:ascii="Arial" w:eastAsia="Arial" w:hAnsi="Arial" w:cs="Arial"/>
          <w:b/>
          <w:color w:val="154734"/>
        </w:rPr>
      </w:pPr>
      <w:r>
        <w:pict w14:anchorId="660B2F78">
          <v:rect id="_x0000_i1025" style="width:0;height:1.5pt" o:hralign="center" o:hrstd="t" o:hr="t" fillcolor="#a0a0a0" stroked="f"/>
        </w:pict>
      </w:r>
    </w:p>
    <w:p w14:paraId="3A81BE2E" w14:textId="0366417A" w:rsidR="00571578" w:rsidRDefault="00000000">
      <w:pPr>
        <w:rPr>
          <w:sz w:val="20"/>
          <w:szCs w:val="20"/>
        </w:rPr>
      </w:pPr>
      <w:r>
        <w:rPr>
          <w:b/>
          <w:sz w:val="20"/>
          <w:szCs w:val="20"/>
        </w:rPr>
        <w:t xml:space="preserve">Zeichenanzahl: </w:t>
      </w:r>
      <w:r w:rsidR="003245CC">
        <w:rPr>
          <w:sz w:val="20"/>
          <w:szCs w:val="20"/>
        </w:rPr>
        <w:t>4.403</w:t>
      </w:r>
      <w:r>
        <w:rPr>
          <w:sz w:val="20"/>
          <w:szCs w:val="20"/>
        </w:rPr>
        <w:t xml:space="preserve"> Zeichen inkl. Leerzeichen</w:t>
      </w:r>
    </w:p>
    <w:p w14:paraId="1E69AD9B" w14:textId="77777777" w:rsidR="00571578" w:rsidRDefault="00000000">
      <w:pPr>
        <w:rPr>
          <w:sz w:val="20"/>
          <w:szCs w:val="20"/>
        </w:rPr>
      </w:pPr>
      <w:r>
        <w:rPr>
          <w:b/>
          <w:sz w:val="20"/>
          <w:szCs w:val="20"/>
        </w:rPr>
        <w:t xml:space="preserve">Bildquelle: </w:t>
      </w:r>
      <w:r>
        <w:rPr>
          <w:sz w:val="20"/>
          <w:szCs w:val="20"/>
        </w:rPr>
        <w:t>Uelzener Versicherungen</w:t>
      </w:r>
    </w:p>
    <w:p w14:paraId="5735D685" w14:textId="77777777" w:rsidR="00571578" w:rsidRDefault="00000000">
      <w:pPr>
        <w:rPr>
          <w:sz w:val="20"/>
          <w:szCs w:val="20"/>
        </w:rPr>
      </w:pPr>
      <w:r>
        <w:rPr>
          <w:b/>
          <w:sz w:val="20"/>
          <w:szCs w:val="20"/>
        </w:rPr>
        <w:t xml:space="preserve">Keywords: </w:t>
      </w:r>
      <w:r>
        <w:rPr>
          <w:sz w:val="20"/>
          <w:szCs w:val="20"/>
        </w:rPr>
        <w:t>Uelzener Versicherungen, Uelzener, Tierversicherung, Pferd, Pferdenamen, Pferdeversicherung</w:t>
      </w:r>
    </w:p>
    <w:p w14:paraId="47738388" w14:textId="77777777" w:rsidR="00571578" w:rsidRDefault="00000000">
      <w:pPr>
        <w:rPr>
          <w:sz w:val="20"/>
          <w:szCs w:val="20"/>
        </w:rPr>
      </w:pPr>
      <w:r>
        <w:rPr>
          <w:b/>
          <w:sz w:val="20"/>
          <w:szCs w:val="20"/>
        </w:rPr>
        <w:t xml:space="preserve">Meta Title: </w:t>
      </w:r>
      <w:r>
        <w:rPr>
          <w:sz w:val="20"/>
          <w:szCs w:val="20"/>
        </w:rPr>
        <w:t>Die beliebtesten Pferdenamen der Deutschen</w:t>
      </w:r>
    </w:p>
    <w:p w14:paraId="3589E2BB" w14:textId="77777777" w:rsidR="00571578" w:rsidRDefault="00000000">
      <w:pPr>
        <w:rPr>
          <w:sz w:val="20"/>
          <w:szCs w:val="20"/>
        </w:rPr>
      </w:pPr>
      <w:r>
        <w:rPr>
          <w:b/>
          <w:sz w:val="20"/>
          <w:szCs w:val="20"/>
        </w:rPr>
        <w:t xml:space="preserve">Meta Description: </w:t>
      </w:r>
      <w:r>
        <w:rPr>
          <w:sz w:val="20"/>
          <w:szCs w:val="20"/>
        </w:rPr>
        <w:t>Uelzener Versicherungen stellen die beliebtesten Namen der in Deutschland versicherten Pferde vor.</w:t>
      </w:r>
    </w:p>
    <w:p w14:paraId="05CBF01C" w14:textId="77777777" w:rsidR="00571578" w:rsidRDefault="00000000">
      <w:pPr>
        <w:rPr>
          <w:sz w:val="20"/>
          <w:szCs w:val="20"/>
        </w:rPr>
      </w:pPr>
      <w:r>
        <w:rPr>
          <w:b/>
          <w:sz w:val="20"/>
          <w:szCs w:val="20"/>
        </w:rPr>
        <w:t xml:space="preserve">Bildunterschrift: </w:t>
      </w:r>
      <w:r>
        <w:rPr>
          <w:sz w:val="20"/>
          <w:szCs w:val="20"/>
        </w:rPr>
        <w:t>Deutschlands beliebteste Pferdenamen basierend auf über 280.000 Einträgen bei den Uelzener Versicherungen.</w:t>
      </w:r>
    </w:p>
    <w:p w14:paraId="7BC72348" w14:textId="77777777" w:rsidR="00571578" w:rsidRDefault="00000000">
      <w:pPr>
        <w:rPr>
          <w:rFonts w:ascii="Arial" w:eastAsia="Arial" w:hAnsi="Arial" w:cs="Arial"/>
          <w:sz w:val="20"/>
          <w:szCs w:val="20"/>
        </w:rPr>
      </w:pPr>
      <w:r>
        <w:rPr>
          <w:sz w:val="20"/>
          <w:szCs w:val="20"/>
        </w:rPr>
        <w:lastRenderedPageBreak/>
        <w:t xml:space="preserve">Das Bildmaterial steht Ihnen zur redaktionellen Verwendung im Kontext der Berichterstattung über die Uelzener Versicherungen zur Verfügung. Über einen Beleglink oder ein Belegexemplar bei Veröffentlichung würden wir uns freuen. steht Ihnen zur redaktionellen Verwendung zur Verfügung. </w:t>
      </w:r>
    </w:p>
    <w:p w14:paraId="21A17B71" w14:textId="77777777" w:rsidR="00571578" w:rsidRDefault="00000000">
      <w:pPr>
        <w:spacing w:after="180" w:line="360" w:lineRule="auto"/>
        <w:rPr>
          <w:rFonts w:ascii="Arial" w:eastAsia="Arial" w:hAnsi="Arial" w:cs="Arial"/>
          <w:b/>
          <w:color w:val="154734"/>
        </w:rPr>
      </w:pPr>
      <w:r>
        <w:pict w14:anchorId="5629092D">
          <v:rect id="_x0000_i1026" style="width:0;height:1.5pt" o:hralign="center" o:hrstd="t" o:hr="t" fillcolor="#a0a0a0" stroked="f"/>
        </w:pict>
      </w:r>
    </w:p>
    <w:p w14:paraId="4B09624F" w14:textId="77777777" w:rsidR="00571578" w:rsidRDefault="00000000">
      <w:pPr>
        <w:spacing w:after="180" w:line="360" w:lineRule="auto"/>
        <w:rPr>
          <w:rFonts w:ascii="Arial" w:eastAsia="Arial" w:hAnsi="Arial" w:cs="Arial"/>
          <w:b/>
          <w:color w:val="154734"/>
        </w:rPr>
      </w:pPr>
      <w:r>
        <w:rPr>
          <w:rFonts w:ascii="Arial" w:eastAsia="Arial" w:hAnsi="Arial" w:cs="Arial"/>
          <w:b/>
          <w:color w:val="154734"/>
        </w:rPr>
        <w:t>Die Uelzener Versicherungen</w:t>
      </w:r>
    </w:p>
    <w:p w14:paraId="420D5CBF" w14:textId="77777777" w:rsidR="00571578" w:rsidRDefault="00000000">
      <w:pPr>
        <w:spacing w:before="1" w:after="0" w:line="360" w:lineRule="auto"/>
        <w:ind w:right="189"/>
        <w:rPr>
          <w:rFonts w:ascii="Arial" w:eastAsia="Arial" w:hAnsi="Arial" w:cs="Arial"/>
          <w:i/>
          <w:sz w:val="20"/>
          <w:szCs w:val="20"/>
        </w:rPr>
      </w:pPr>
      <w:r>
        <w:rPr>
          <w:rFonts w:ascii="Arial" w:eastAsia="Arial" w:hAnsi="Arial" w:cs="Arial"/>
          <w:i/>
          <w:sz w:val="20"/>
          <w:szCs w:val="20"/>
        </w:rPr>
        <w:t>Die Gruppe der Uelzener Versicherungen zählt zu den führenden Spezialversicherern für Tiere in Deutschland. Sie wurde 1873 gegründet und blickt nunmehr auf über 150 Jahre Tradition und Partnerschaft zurück. Als erstes deutsches Versicherungsunternehmen entwickelte die Uelzener schon 1984 die Tierkrankenversicherung. Seitdem vertrauen Halterinnen und Halter von Hunden, Katzen und Pferden sowie gewerbliche Kundinnen und Kunden wie Hundeschulen oder Pferdebetriebe auf deren Expertise. Das Unternehmen hat mit seinen rund 350 Mitarbeitenden den Stammsitz im niedersächsischen Uelzen. Darüber hinaus ist es u.a. mit Büros in Berlin und Hamburg sowie mit den Tochtergesellschaften Uelzener Service GmbH in Wegberg, Deine Tierwelt GmbH in Hannover und Cleo &amp; You GmbH in Hamburg vertreten.</w:t>
      </w:r>
    </w:p>
    <w:p w14:paraId="15ABE262" w14:textId="77777777" w:rsidR="00571578" w:rsidRDefault="00571578">
      <w:pPr>
        <w:spacing w:before="1" w:after="0" w:line="360" w:lineRule="auto"/>
        <w:ind w:right="189"/>
        <w:rPr>
          <w:rFonts w:ascii="Arial" w:eastAsia="Arial" w:hAnsi="Arial" w:cs="Arial"/>
          <w:i/>
          <w:sz w:val="20"/>
          <w:szCs w:val="20"/>
        </w:rPr>
      </w:pPr>
    </w:p>
    <w:p w14:paraId="7E1878A7" w14:textId="77777777" w:rsidR="00571578" w:rsidRDefault="00571578">
      <w:pPr>
        <w:spacing w:before="120" w:after="0" w:line="360" w:lineRule="auto"/>
        <w:rPr>
          <w:rFonts w:ascii="Arial" w:eastAsia="Arial" w:hAnsi="Arial" w:cs="Arial"/>
          <w:sz w:val="22"/>
          <w:szCs w:val="22"/>
        </w:rPr>
      </w:pPr>
    </w:p>
    <w:p w14:paraId="0BD9A192" w14:textId="77777777" w:rsidR="00571578" w:rsidRDefault="00000000">
      <w:pPr>
        <w:spacing w:after="180" w:line="360" w:lineRule="auto"/>
        <w:rPr>
          <w:rFonts w:ascii="Arial" w:eastAsia="Arial" w:hAnsi="Arial" w:cs="Arial"/>
          <w:color w:val="154734"/>
          <w:sz w:val="20"/>
          <w:szCs w:val="20"/>
        </w:rPr>
      </w:pPr>
      <w:r>
        <w:rPr>
          <w:rFonts w:ascii="Arial" w:eastAsia="Arial" w:hAnsi="Arial" w:cs="Arial"/>
          <w:b/>
          <w:color w:val="154734"/>
        </w:rPr>
        <w:t>Pressekontakte</w:t>
      </w:r>
    </w:p>
    <w:p w14:paraId="37181E1B" w14:textId="77777777" w:rsidR="00571578" w:rsidRDefault="00000000">
      <w:pPr>
        <w:rPr>
          <w:rFonts w:ascii="Arial" w:eastAsia="Arial" w:hAnsi="Arial" w:cs="Arial"/>
          <w:sz w:val="20"/>
          <w:szCs w:val="20"/>
        </w:rPr>
      </w:pPr>
      <w:r>
        <w:rPr>
          <w:rFonts w:ascii="Arial" w:eastAsia="Arial" w:hAnsi="Arial" w:cs="Arial"/>
          <w:sz w:val="20"/>
          <w:szCs w:val="20"/>
        </w:rPr>
        <w:t>keySquare PR</w:t>
      </w:r>
    </w:p>
    <w:p w14:paraId="3347B0E6" w14:textId="77777777" w:rsidR="00571578" w:rsidRDefault="00000000">
      <w:pPr>
        <w:rPr>
          <w:rFonts w:ascii="Arial" w:eastAsia="Arial" w:hAnsi="Arial" w:cs="Arial"/>
          <w:sz w:val="20"/>
          <w:szCs w:val="20"/>
        </w:rPr>
      </w:pPr>
      <w:r>
        <w:rPr>
          <w:rFonts w:ascii="Arial" w:eastAsia="Arial" w:hAnsi="Arial" w:cs="Arial"/>
          <w:sz w:val="20"/>
          <w:szCs w:val="20"/>
        </w:rPr>
        <w:t>Carolin Freitag</w:t>
      </w:r>
    </w:p>
    <w:p w14:paraId="605A3F25" w14:textId="77777777" w:rsidR="00571578" w:rsidRDefault="00000000">
      <w:pPr>
        <w:rPr>
          <w:rFonts w:ascii="Arial" w:eastAsia="Arial" w:hAnsi="Arial" w:cs="Arial"/>
          <w:sz w:val="20"/>
          <w:szCs w:val="20"/>
        </w:rPr>
      </w:pPr>
      <w:r>
        <w:rPr>
          <w:rFonts w:ascii="Arial" w:eastAsia="Arial" w:hAnsi="Arial" w:cs="Arial"/>
          <w:sz w:val="20"/>
          <w:szCs w:val="20"/>
        </w:rPr>
        <w:t>Wichertstr. 16/17  |  10439 Berlin</w:t>
      </w:r>
    </w:p>
    <w:p w14:paraId="0135553F" w14:textId="77777777" w:rsidR="00571578" w:rsidRDefault="00000000">
      <w:pPr>
        <w:rPr>
          <w:rFonts w:ascii="Arial" w:eastAsia="Arial" w:hAnsi="Arial" w:cs="Arial"/>
          <w:color w:val="0000FF"/>
          <w:sz w:val="20"/>
          <w:szCs w:val="20"/>
        </w:rPr>
      </w:pPr>
      <w:r>
        <w:rPr>
          <w:rFonts w:ascii="Arial" w:eastAsia="Arial" w:hAnsi="Arial" w:cs="Arial"/>
          <w:sz w:val="20"/>
          <w:szCs w:val="20"/>
        </w:rPr>
        <w:t xml:space="preserve">Telefon: 030 4373-4488 |  E-Mail: </w:t>
      </w:r>
      <w:hyperlink r:id="rId9">
        <w:r>
          <w:rPr>
            <w:rFonts w:ascii="Arial" w:eastAsia="Arial" w:hAnsi="Arial" w:cs="Arial"/>
            <w:color w:val="0000FF"/>
            <w:sz w:val="20"/>
            <w:szCs w:val="20"/>
            <w:u w:val="single"/>
          </w:rPr>
          <w:t>uelzener@keysquare-pr.com</w:t>
        </w:r>
      </w:hyperlink>
    </w:p>
    <w:p w14:paraId="76140D74" w14:textId="77777777" w:rsidR="00571578" w:rsidRDefault="00571578">
      <w:pPr>
        <w:rPr>
          <w:rFonts w:ascii="Arial" w:eastAsia="Arial" w:hAnsi="Arial" w:cs="Arial"/>
          <w:sz w:val="20"/>
          <w:szCs w:val="20"/>
        </w:rPr>
      </w:pPr>
    </w:p>
    <w:p w14:paraId="7A55047D" w14:textId="77777777" w:rsidR="00571578" w:rsidRDefault="00000000">
      <w:pPr>
        <w:spacing w:before="120" w:after="0" w:line="276" w:lineRule="auto"/>
        <w:rPr>
          <w:rFonts w:ascii="Arial" w:eastAsia="Arial" w:hAnsi="Arial" w:cs="Arial"/>
          <w:b/>
          <w:sz w:val="20"/>
          <w:szCs w:val="20"/>
        </w:rPr>
      </w:pPr>
      <w:r>
        <w:rPr>
          <w:rFonts w:ascii="Arial" w:eastAsia="Arial" w:hAnsi="Arial" w:cs="Arial"/>
          <w:b/>
          <w:sz w:val="20"/>
          <w:szCs w:val="20"/>
        </w:rPr>
        <w:t>Uelzener Allgemeine Versicherungs-Gesellschaft a.G. </w:t>
      </w:r>
    </w:p>
    <w:p w14:paraId="2A9A23A0" w14:textId="77777777" w:rsidR="00571578" w:rsidRDefault="00000000">
      <w:pPr>
        <w:spacing w:before="120" w:after="0" w:line="276" w:lineRule="auto"/>
        <w:rPr>
          <w:rFonts w:ascii="Arial" w:eastAsia="Arial" w:hAnsi="Arial" w:cs="Arial"/>
          <w:sz w:val="20"/>
          <w:szCs w:val="20"/>
        </w:rPr>
      </w:pPr>
      <w:r>
        <w:rPr>
          <w:rFonts w:ascii="Arial" w:eastAsia="Arial" w:hAnsi="Arial" w:cs="Arial"/>
          <w:sz w:val="20"/>
          <w:szCs w:val="20"/>
        </w:rPr>
        <w:t>Presse und Öffentlichkeitsarbeit: Saskia Hollatz</w:t>
      </w:r>
    </w:p>
    <w:p w14:paraId="76558079" w14:textId="77777777" w:rsidR="00571578" w:rsidRDefault="00000000">
      <w:pPr>
        <w:spacing w:before="120" w:after="0" w:line="276" w:lineRule="auto"/>
        <w:rPr>
          <w:rFonts w:ascii="Arial" w:eastAsia="Arial" w:hAnsi="Arial" w:cs="Arial"/>
          <w:sz w:val="20"/>
          <w:szCs w:val="20"/>
        </w:rPr>
      </w:pPr>
      <w:r>
        <w:rPr>
          <w:rFonts w:ascii="Arial" w:eastAsia="Arial" w:hAnsi="Arial" w:cs="Arial"/>
          <w:sz w:val="20"/>
          <w:szCs w:val="20"/>
        </w:rPr>
        <w:t>Veerßer Straße 65/67 | 29525 Uelzen</w:t>
      </w:r>
    </w:p>
    <w:p w14:paraId="492E8982" w14:textId="77777777" w:rsidR="00571578" w:rsidRPr="003245CC" w:rsidRDefault="00000000">
      <w:pPr>
        <w:spacing w:before="120" w:after="0" w:line="276" w:lineRule="auto"/>
        <w:rPr>
          <w:rFonts w:ascii="Arial" w:eastAsia="Arial" w:hAnsi="Arial" w:cs="Arial"/>
          <w:sz w:val="20"/>
          <w:szCs w:val="20"/>
          <w:lang w:val="pl-PL"/>
        </w:rPr>
      </w:pPr>
      <w:r w:rsidRPr="003245CC">
        <w:rPr>
          <w:rFonts w:ascii="Arial" w:eastAsia="Arial" w:hAnsi="Arial" w:cs="Arial"/>
          <w:sz w:val="20"/>
          <w:szCs w:val="20"/>
          <w:lang w:val="pl-PL"/>
        </w:rPr>
        <w:t>Telefon: 0581 8070-3876 | E-Mail: S.Hollatz@uelzener.de </w:t>
      </w:r>
    </w:p>
    <w:p w14:paraId="195E1B44" w14:textId="77777777" w:rsidR="00571578" w:rsidRDefault="00000000">
      <w:pPr>
        <w:spacing w:before="120" w:after="0" w:line="276" w:lineRule="auto"/>
        <w:rPr>
          <w:rFonts w:ascii="Arial" w:eastAsia="Arial" w:hAnsi="Arial" w:cs="Arial"/>
          <w:sz w:val="20"/>
          <w:szCs w:val="20"/>
        </w:rPr>
      </w:pPr>
      <w:r>
        <w:rPr>
          <w:rFonts w:ascii="Arial" w:eastAsia="Arial" w:hAnsi="Arial" w:cs="Arial"/>
          <w:sz w:val="20"/>
          <w:szCs w:val="20"/>
        </w:rPr>
        <w:t xml:space="preserve">Weitere Informationen unter </w:t>
      </w:r>
      <w:hyperlink r:id="rId10">
        <w:r>
          <w:rPr>
            <w:rFonts w:ascii="Arial" w:eastAsia="Arial" w:hAnsi="Arial" w:cs="Arial"/>
            <w:color w:val="0000FF"/>
            <w:sz w:val="20"/>
            <w:szCs w:val="20"/>
            <w:u w:val="single"/>
          </w:rPr>
          <w:t>www.uelzener.de</w:t>
        </w:r>
      </w:hyperlink>
      <w:r>
        <w:rPr>
          <w:rFonts w:ascii="Arial" w:eastAsia="Arial" w:hAnsi="Arial" w:cs="Arial"/>
          <w:sz w:val="20"/>
          <w:szCs w:val="20"/>
        </w:rPr>
        <w:t xml:space="preserve">. </w:t>
      </w:r>
    </w:p>
    <w:p w14:paraId="4A48CDC7" w14:textId="77777777" w:rsidR="00571578" w:rsidRDefault="00571578">
      <w:pPr>
        <w:rPr>
          <w:rFonts w:ascii="Arial" w:eastAsia="Arial" w:hAnsi="Arial" w:cs="Arial"/>
        </w:rPr>
      </w:pPr>
    </w:p>
    <w:sectPr w:rsidR="00571578">
      <w:headerReference w:type="default" r:id="rId11"/>
      <w:footerReference w:type="default" r:id="rId12"/>
      <w:headerReference w:type="first" r:id="rId13"/>
      <w:pgSz w:w="11906" w:h="16838"/>
      <w:pgMar w:top="1417" w:right="1417" w:bottom="1134"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F9D140" w14:textId="77777777" w:rsidR="006D2AD3" w:rsidRDefault="006D2AD3">
      <w:pPr>
        <w:spacing w:after="0" w:line="240" w:lineRule="auto"/>
      </w:pPr>
      <w:r>
        <w:separator/>
      </w:r>
    </w:p>
  </w:endnote>
  <w:endnote w:type="continuationSeparator" w:id="0">
    <w:p w14:paraId="5E0F5DCC" w14:textId="77777777" w:rsidR="006D2AD3" w:rsidRDefault="006D2AD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1" w:fontKey="{DF8F851B-974B-474B-8D6A-A4AE30D18915}"/>
    <w:embedBold r:id="rId2" w:fontKey="{EC2A2487-D7BF-406C-B0D0-F4C607CF4D28}"/>
    <w:embedItalic r:id="rId3" w:fontKey="{5C2D1355-F2FF-4B0D-B293-7387CF326577}"/>
  </w:font>
  <w:font w:name="Play">
    <w:charset w:val="00"/>
    <w:family w:val="auto"/>
    <w:pitch w:val="default"/>
    <w:embedRegular r:id="rId4" w:fontKey="{3C261634-07CF-4EA2-BCCF-7620FDA4F457}"/>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5" w:fontKey="{2A044135-BBF9-46BF-9179-33C2AEF2A90F}"/>
  </w:font>
  <w:font w:name="Cambria">
    <w:panose1 w:val="02040503050406030204"/>
    <w:charset w:val="00"/>
    <w:family w:val="roman"/>
    <w:pitch w:val="variable"/>
    <w:sig w:usb0="E00006FF" w:usb1="420024FF" w:usb2="02000000" w:usb3="00000000" w:csb0="0000019F" w:csb1="00000000"/>
    <w:embedRegular r:id="rId6" w:fontKey="{03D14D0C-0792-43ED-B8E9-76F03980583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47EB1" w14:textId="77777777" w:rsidR="00571578" w:rsidRDefault="00000000">
    <w:pPr>
      <w:tabs>
        <w:tab w:val="right" w:pos="9072"/>
      </w:tabs>
      <w:spacing w:after="0" w:line="240" w:lineRule="auto"/>
      <w:rPr>
        <w:color w:val="154734"/>
      </w:rPr>
    </w:pPr>
    <w:r>
      <w:rPr>
        <w:rFonts w:ascii="Arial" w:eastAsia="Arial" w:hAnsi="Arial" w:cs="Arial"/>
        <w:color w:val="154734"/>
        <w:sz w:val="16"/>
        <w:szCs w:val="16"/>
      </w:rPr>
      <w:t>Uelzener Versicherungen</w:t>
    </w:r>
    <w:r>
      <w:rPr>
        <w:rFonts w:ascii="Arial" w:eastAsia="Arial" w:hAnsi="Arial" w:cs="Arial"/>
        <w:color w:val="154734"/>
        <w:sz w:val="16"/>
        <w:szCs w:val="16"/>
      </w:rPr>
      <w:tab/>
      <w:t xml:space="preserve">Seite </w:t>
    </w:r>
    <w:r>
      <w:rPr>
        <w:rFonts w:ascii="Arial" w:eastAsia="Arial" w:hAnsi="Arial" w:cs="Arial"/>
        <w:color w:val="154734"/>
        <w:sz w:val="16"/>
        <w:szCs w:val="16"/>
      </w:rPr>
      <w:fldChar w:fldCharType="begin"/>
    </w:r>
    <w:r>
      <w:rPr>
        <w:rFonts w:ascii="Arial" w:eastAsia="Arial" w:hAnsi="Arial" w:cs="Arial"/>
        <w:color w:val="154734"/>
        <w:sz w:val="16"/>
        <w:szCs w:val="16"/>
      </w:rPr>
      <w:instrText>PAGE</w:instrText>
    </w:r>
    <w:r>
      <w:rPr>
        <w:rFonts w:ascii="Arial" w:eastAsia="Arial" w:hAnsi="Arial" w:cs="Arial"/>
        <w:color w:val="154734"/>
        <w:sz w:val="16"/>
        <w:szCs w:val="16"/>
      </w:rPr>
      <w:fldChar w:fldCharType="separate"/>
    </w:r>
    <w:r w:rsidR="003245CC">
      <w:rPr>
        <w:rFonts w:ascii="Arial" w:eastAsia="Arial" w:hAnsi="Arial" w:cs="Arial"/>
        <w:noProof/>
        <w:color w:val="154734"/>
        <w:sz w:val="16"/>
        <w:szCs w:val="16"/>
      </w:rPr>
      <w:t>1</w:t>
    </w:r>
    <w:r>
      <w:rPr>
        <w:rFonts w:ascii="Arial" w:eastAsia="Arial" w:hAnsi="Arial" w:cs="Arial"/>
        <w:color w:val="154734"/>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AC1F63" w14:textId="77777777" w:rsidR="006D2AD3" w:rsidRDefault="006D2AD3">
      <w:pPr>
        <w:spacing w:after="0" w:line="240" w:lineRule="auto"/>
      </w:pPr>
      <w:r>
        <w:separator/>
      </w:r>
    </w:p>
  </w:footnote>
  <w:footnote w:type="continuationSeparator" w:id="0">
    <w:p w14:paraId="591C7E76" w14:textId="77777777" w:rsidR="006D2AD3" w:rsidRDefault="006D2AD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5B1E69" w14:textId="77777777" w:rsidR="00571578" w:rsidRDefault="00000000">
    <w:pPr>
      <w:tabs>
        <w:tab w:val="center" w:pos="4536"/>
        <w:tab w:val="right" w:pos="9072"/>
      </w:tabs>
      <w:spacing w:after="0" w:line="240" w:lineRule="auto"/>
      <w:rPr>
        <w:rFonts w:ascii="Arial" w:eastAsia="Arial" w:hAnsi="Arial" w:cs="Arial"/>
        <w:b/>
        <w:color w:val="154734"/>
        <w:sz w:val="36"/>
        <w:szCs w:val="36"/>
      </w:rPr>
    </w:pPr>
    <w:r>
      <w:rPr>
        <w:noProof/>
      </w:rPr>
      <w:drawing>
        <wp:anchor distT="0" distB="0" distL="114300" distR="114300" simplePos="0" relativeHeight="251658240" behindDoc="0" locked="0" layoutInCell="1" hidden="0" allowOverlap="1" wp14:anchorId="097829CC" wp14:editId="61E839B8">
          <wp:simplePos x="0" y="0"/>
          <wp:positionH relativeFrom="column">
            <wp:posOffset>3523615</wp:posOffset>
          </wp:positionH>
          <wp:positionV relativeFrom="paragraph">
            <wp:posOffset>-234299</wp:posOffset>
          </wp:positionV>
          <wp:extent cx="2465705" cy="960755"/>
          <wp:effectExtent l="0" t="0" r="0" b="0"/>
          <wp:wrapSquare wrapText="bothSides" distT="0" distB="0" distL="114300" distR="114300"/>
          <wp:docPr id="13" name="image1.png" descr="Ein Bild, das Grafiken, Schrift, Grün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0" name="image1.png" descr="Ein Bild, das Grafiken, Schrift, Grün enthält.&#10;&#10;Automatisch generierte Beschreibung"/>
                  <pic:cNvPicPr preferRelativeResize="0"/>
                </pic:nvPicPr>
                <pic:blipFill>
                  <a:blip r:embed="rId1"/>
                  <a:srcRect/>
                  <a:stretch>
                    <a:fillRect/>
                  </a:stretch>
                </pic:blipFill>
                <pic:spPr>
                  <a:xfrm>
                    <a:off x="0" y="0"/>
                    <a:ext cx="2465705" cy="960755"/>
                  </a:xfrm>
                  <a:prstGeom prst="rect">
                    <a:avLst/>
                  </a:prstGeom>
                  <a:ln/>
                </pic:spPr>
              </pic:pic>
            </a:graphicData>
          </a:graphic>
        </wp:anchor>
      </w:drawing>
    </w:r>
  </w:p>
  <w:p w14:paraId="44AA9649" w14:textId="77777777" w:rsidR="00571578" w:rsidRDefault="00000000">
    <w:pPr>
      <w:tabs>
        <w:tab w:val="center" w:pos="4536"/>
        <w:tab w:val="right" w:pos="9072"/>
      </w:tabs>
      <w:spacing w:after="0" w:line="240" w:lineRule="auto"/>
      <w:rPr>
        <w:rFonts w:ascii="Arial" w:eastAsia="Arial" w:hAnsi="Arial" w:cs="Arial"/>
        <w:b/>
        <w:color w:val="154734"/>
        <w:sz w:val="36"/>
        <w:szCs w:val="36"/>
      </w:rPr>
    </w:pPr>
    <w:r>
      <w:rPr>
        <w:rFonts w:ascii="Arial" w:eastAsia="Arial" w:hAnsi="Arial" w:cs="Arial"/>
        <w:b/>
        <w:color w:val="154734"/>
        <w:sz w:val="36"/>
        <w:szCs w:val="36"/>
      </w:rPr>
      <w:t>PRESSEMITTEILUNG</w:t>
    </w:r>
  </w:p>
  <w:p w14:paraId="5F5436D3" w14:textId="77777777" w:rsidR="00571578" w:rsidRDefault="00571578"/>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BB8977" w14:textId="77777777" w:rsidR="00571578" w:rsidRDefault="00000000">
    <w:pPr>
      <w:tabs>
        <w:tab w:val="center" w:pos="4536"/>
        <w:tab w:val="right" w:pos="9072"/>
      </w:tabs>
      <w:spacing w:after="0" w:line="240" w:lineRule="auto"/>
      <w:rPr>
        <w:rFonts w:ascii="Arial" w:eastAsia="Arial" w:hAnsi="Arial" w:cs="Arial"/>
        <w:b/>
        <w:color w:val="65B32E"/>
        <w:sz w:val="36"/>
        <w:szCs w:val="36"/>
      </w:rPr>
    </w:pPr>
    <w:r>
      <w:rPr>
        <w:rFonts w:ascii="Arial" w:eastAsia="Arial" w:hAnsi="Arial" w:cs="Arial"/>
        <w:b/>
        <w:noProof/>
        <w:color w:val="65B32E"/>
        <w:sz w:val="36"/>
        <w:szCs w:val="36"/>
      </w:rPr>
      <w:drawing>
        <wp:anchor distT="0" distB="0" distL="0" distR="0" simplePos="0" relativeHeight="251659264" behindDoc="0" locked="0" layoutInCell="1" hidden="0" allowOverlap="1" wp14:anchorId="24FB340B" wp14:editId="5408488F">
          <wp:simplePos x="0" y="0"/>
          <wp:positionH relativeFrom="margin">
            <wp:posOffset>3531560</wp:posOffset>
          </wp:positionH>
          <wp:positionV relativeFrom="page">
            <wp:posOffset>1905</wp:posOffset>
          </wp:positionV>
          <wp:extent cx="2228400" cy="961200"/>
          <wp:effectExtent l="0" t="0" r="0" b="0"/>
          <wp:wrapSquare wrapText="bothSides" distT="0" distB="0" distL="0" distR="0"/>
          <wp:docPr id="14"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
                  <a:srcRect/>
                  <a:stretch>
                    <a:fillRect/>
                  </a:stretch>
                </pic:blipFill>
                <pic:spPr>
                  <a:xfrm>
                    <a:off x="0" y="0"/>
                    <a:ext cx="2228400" cy="961200"/>
                  </a:xfrm>
                  <a:prstGeom prst="rect">
                    <a:avLst/>
                  </a:prstGeom>
                  <a:ln/>
                </pic:spPr>
              </pic:pic>
            </a:graphicData>
          </a:graphic>
        </wp:anchor>
      </w:drawing>
    </w:r>
    <w:r>
      <w:rPr>
        <w:rFonts w:ascii="Arial" w:eastAsia="Arial" w:hAnsi="Arial" w:cs="Arial"/>
        <w:b/>
        <w:color w:val="65B32E"/>
        <w:sz w:val="36"/>
        <w:szCs w:val="36"/>
      </w:rPr>
      <w:t>PRESSEMITTEILUNG</w:t>
    </w:r>
  </w:p>
  <w:p w14:paraId="60955A25" w14:textId="77777777" w:rsidR="00571578" w:rsidRDefault="00571578"/>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0DB42F6"/>
    <w:multiLevelType w:val="multilevel"/>
    <w:tmpl w:val="50E249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49606760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1578"/>
    <w:rsid w:val="003245CC"/>
    <w:rsid w:val="00571578"/>
    <w:rsid w:val="006D2AD3"/>
    <w:rsid w:val="00B46A73"/>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0AB5DB2"/>
  <w15:docId w15:val="{3E496896-15B3-4098-B6A8-57FB1CF981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de-DE" w:eastAsia="de-DE"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next w:val="Standard"/>
    <w:uiPriority w:val="9"/>
    <w:qFormat/>
    <w:pPr>
      <w:keepNext/>
      <w:keepLines/>
      <w:spacing w:before="360" w:after="80"/>
      <w:outlineLvl w:val="0"/>
    </w:pPr>
    <w:rPr>
      <w:rFonts w:ascii="Play" w:eastAsia="Play" w:hAnsi="Play" w:cs="Play"/>
      <w:color w:val="0F4761"/>
      <w:sz w:val="40"/>
      <w:szCs w:val="40"/>
    </w:rPr>
  </w:style>
  <w:style w:type="paragraph" w:styleId="berschrift2">
    <w:name w:val="heading 2"/>
    <w:basedOn w:val="Standard"/>
    <w:next w:val="Standard"/>
    <w:uiPriority w:val="9"/>
    <w:semiHidden/>
    <w:unhideWhenUsed/>
    <w:qFormat/>
    <w:pPr>
      <w:keepNext/>
      <w:keepLines/>
      <w:spacing w:before="160" w:after="80"/>
      <w:outlineLvl w:val="1"/>
    </w:pPr>
    <w:rPr>
      <w:rFonts w:ascii="Play" w:eastAsia="Play" w:hAnsi="Play" w:cs="Play"/>
      <w:color w:val="0F4761"/>
      <w:sz w:val="32"/>
      <w:szCs w:val="32"/>
    </w:rPr>
  </w:style>
  <w:style w:type="paragraph" w:styleId="berschrift3">
    <w:name w:val="heading 3"/>
    <w:basedOn w:val="Standard"/>
    <w:next w:val="Standard"/>
    <w:uiPriority w:val="9"/>
    <w:semiHidden/>
    <w:unhideWhenUsed/>
    <w:qFormat/>
    <w:pPr>
      <w:keepNext/>
      <w:keepLines/>
      <w:spacing w:before="160" w:after="80"/>
      <w:outlineLvl w:val="2"/>
    </w:pPr>
    <w:rPr>
      <w:color w:val="0F4761"/>
      <w:sz w:val="28"/>
      <w:szCs w:val="28"/>
    </w:rPr>
  </w:style>
  <w:style w:type="paragraph" w:styleId="berschrift4">
    <w:name w:val="heading 4"/>
    <w:basedOn w:val="Standard"/>
    <w:next w:val="Standard"/>
    <w:uiPriority w:val="9"/>
    <w:semiHidden/>
    <w:unhideWhenUsed/>
    <w:qFormat/>
    <w:pPr>
      <w:keepNext/>
      <w:keepLines/>
      <w:spacing w:before="80" w:after="40"/>
      <w:outlineLvl w:val="3"/>
    </w:pPr>
    <w:rPr>
      <w:i/>
      <w:color w:val="0F4761"/>
    </w:rPr>
  </w:style>
  <w:style w:type="paragraph" w:styleId="berschrift5">
    <w:name w:val="heading 5"/>
    <w:basedOn w:val="Standard"/>
    <w:next w:val="Standard"/>
    <w:uiPriority w:val="9"/>
    <w:semiHidden/>
    <w:unhideWhenUsed/>
    <w:qFormat/>
    <w:pPr>
      <w:keepNext/>
      <w:keepLines/>
      <w:spacing w:before="80" w:after="40"/>
      <w:outlineLvl w:val="4"/>
    </w:pPr>
    <w:rPr>
      <w:color w:val="0F4761"/>
    </w:rPr>
  </w:style>
  <w:style w:type="paragraph" w:styleId="berschrift6">
    <w:name w:val="heading 6"/>
    <w:basedOn w:val="Standard"/>
    <w:next w:val="Standard"/>
    <w:uiPriority w:val="9"/>
    <w:semiHidden/>
    <w:unhideWhenUsed/>
    <w:qFormat/>
    <w:pPr>
      <w:keepNext/>
      <w:keepLines/>
      <w:spacing w:before="40" w:after="0"/>
      <w:outlineLvl w:val="5"/>
    </w:pPr>
    <w:rPr>
      <w:i/>
      <w:color w:val="595959"/>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el">
    <w:name w:val="Title"/>
    <w:basedOn w:val="Standard"/>
    <w:next w:val="Standard"/>
    <w:uiPriority w:val="10"/>
    <w:qFormat/>
    <w:pPr>
      <w:spacing w:after="80" w:line="240" w:lineRule="auto"/>
    </w:pPr>
    <w:rPr>
      <w:rFonts w:ascii="Play" w:eastAsia="Play" w:hAnsi="Play" w:cs="Play"/>
      <w:sz w:val="56"/>
      <w:szCs w:val="56"/>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table" w:customStyle="1" w:styleId="TableNormal5">
    <w:name w:val="Table Normal"/>
    <w:tblPr>
      <w:tblCellMar>
        <w:top w:w="0" w:type="dxa"/>
        <w:left w:w="0" w:type="dxa"/>
        <w:bottom w:w="0" w:type="dxa"/>
        <w:right w:w="0" w:type="dxa"/>
      </w:tblCellMar>
    </w:tblPr>
  </w:style>
  <w:style w:type="paragraph" w:styleId="Untertitel">
    <w:name w:val="Subtitle"/>
    <w:basedOn w:val="Standard"/>
    <w:next w:val="Standard"/>
    <w:uiPriority w:val="11"/>
    <w:qFormat/>
    <w:pPr>
      <w:pBdr>
        <w:top w:val="nil"/>
        <w:left w:val="nil"/>
        <w:bottom w:val="nil"/>
        <w:right w:val="nil"/>
        <w:between w:val="nil"/>
      </w:pBdr>
    </w:pPr>
    <w:rPr>
      <w:color w:val="595959"/>
      <w:sz w:val="28"/>
      <w:szCs w:val="28"/>
    </w:rPr>
  </w:style>
  <w:style w:type="paragraph" w:styleId="berarbeitung">
    <w:name w:val="Revision"/>
    <w:hidden/>
    <w:uiPriority w:val="99"/>
    <w:semiHidden/>
    <w:rsid w:val="008E1B3D"/>
    <w:pPr>
      <w:spacing w:after="0" w:line="240" w:lineRule="auto"/>
    </w:pPr>
  </w:style>
  <w:style w:type="paragraph" w:styleId="Kommentartext">
    <w:name w:val="annotation text"/>
    <w:basedOn w:val="Standard"/>
    <w:link w:val="KommentartextZchn"/>
    <w:uiPriority w:val="99"/>
    <w:unhideWhenUsed/>
    <w:pPr>
      <w:spacing w:line="240" w:lineRule="auto"/>
    </w:pPr>
    <w:rPr>
      <w:sz w:val="20"/>
      <w:szCs w:val="20"/>
    </w:rPr>
  </w:style>
  <w:style w:type="character" w:customStyle="1" w:styleId="KommentartextZchn">
    <w:name w:val="Kommentartext Zchn"/>
    <w:basedOn w:val="Absatz-Standardschriftart"/>
    <w:link w:val="Kommentartext"/>
    <w:uiPriority w:val="99"/>
    <w:rPr>
      <w:sz w:val="20"/>
      <w:szCs w:val="20"/>
    </w:rPr>
  </w:style>
  <w:style w:type="character" w:styleId="Kommentarzeichen">
    <w:name w:val="annotation reference"/>
    <w:basedOn w:val="Absatz-Standardschriftart"/>
    <w:uiPriority w:val="99"/>
    <w:semiHidden/>
    <w:unhideWhenUsed/>
    <w:rPr>
      <w:sz w:val="16"/>
      <w:szCs w:val="16"/>
    </w:rPr>
  </w:style>
  <w:style w:type="paragraph" w:styleId="Kommentarthema">
    <w:name w:val="annotation subject"/>
    <w:basedOn w:val="Kommentartext"/>
    <w:next w:val="Kommentartext"/>
    <w:link w:val="KommentarthemaZchn"/>
    <w:uiPriority w:val="99"/>
    <w:semiHidden/>
    <w:unhideWhenUsed/>
    <w:rsid w:val="00F8181E"/>
    <w:rPr>
      <w:b/>
      <w:bCs/>
    </w:rPr>
  </w:style>
  <w:style w:type="character" w:customStyle="1" w:styleId="KommentarthemaZchn">
    <w:name w:val="Kommentarthema Zchn"/>
    <w:basedOn w:val="KommentartextZchn"/>
    <w:link w:val="Kommentarthema"/>
    <w:uiPriority w:val="99"/>
    <w:semiHidden/>
    <w:rsid w:val="00F8181E"/>
    <w:rPr>
      <w:b/>
      <w:bCs/>
      <w:sz w:val="20"/>
      <w:szCs w:val="20"/>
    </w:rPr>
  </w:style>
  <w:style w:type="character" w:styleId="Hyperlink">
    <w:name w:val="Hyperlink"/>
    <w:basedOn w:val="Absatz-Standardschriftart"/>
    <w:uiPriority w:val="99"/>
    <w:unhideWhenUsed/>
    <w:rsid w:val="00F8181E"/>
    <w:rPr>
      <w:color w:val="0000FF" w:themeColor="hyperlink"/>
      <w:u w:val="single"/>
    </w:rPr>
  </w:style>
  <w:style w:type="character" w:styleId="NichtaufgelsteErwhnung">
    <w:name w:val="Unresolved Mention"/>
    <w:basedOn w:val="Absatz-Standardschriftart"/>
    <w:uiPriority w:val="99"/>
    <w:semiHidden/>
    <w:unhideWhenUsed/>
    <w:rsid w:val="00F8181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uelzener.de/pferd"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uelzener.de" TargetMode="External"/><Relationship Id="rId4" Type="http://schemas.openxmlformats.org/officeDocument/2006/relationships/settings" Target="settings.xml"/><Relationship Id="rId9" Type="http://schemas.openxmlformats.org/officeDocument/2006/relationships/hyperlink" Target="mailto:uelzener@keysquare-pr.com"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RgKlhwFYZxCgIwbeRdM3ppQDfZg==">CgMxLjAyCGguZ2pkZ3hzOAByITFCaVloOUpuYnpUYUs4dC01aXcxZ0J2R2tjeDRTSlhDMw==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895</Words>
  <Characters>5644</Characters>
  <Application>Microsoft Office Word</Application>
  <DocSecurity>0</DocSecurity>
  <Lines>47</Lines>
  <Paragraphs>13</Paragraphs>
  <ScaleCrop>false</ScaleCrop>
  <Company/>
  <LinksUpToDate>false</LinksUpToDate>
  <CharactersWithSpaces>6526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Garlipp, Dr. Felix</dc:creator>
  <cp:lastModifiedBy>Marta Schünemann</cp:lastModifiedBy>
  <cp:revision>2</cp:revision>
  <dcterms:created xsi:type="dcterms:W3CDTF">2025-03-17T07:01:00Z</dcterms:created>
  <dcterms:modified xsi:type="dcterms:W3CDTF">2025-03-24T07:48:00Z</dcterms:modified>
</cp:coreProperties>
</file>